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B0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Основные преимущества АвтоУСН</w:t>
      </w:r>
    </w:p>
    <w:p w14:paraId="580944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5B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ИФНС России № 22 по Челябинской области, напоминает с 1 января 2025 года на территории Челябинской области, действует новый специальный налоговый режим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Автоматизированная упрощённая система налогообложения (</w:t>
      </w:r>
      <w:r>
        <w:rPr>
          <w:rFonts w:ascii="Times New Roman" w:hAnsi="Times New Roman" w:cs="Times New Roman"/>
          <w:sz w:val="28"/>
          <w:szCs w:val="28"/>
        </w:rPr>
        <w:t>АвтоУСН), утвержденный региональным законом №170-ЗО от 29.11.2024г.</w:t>
      </w:r>
    </w:p>
    <w:p w14:paraId="26F76646">
      <w:p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Основные преимущества АвтоУСН:</w:t>
      </w:r>
    </w:p>
    <w:p w14:paraId="68B894C3">
      <w:pPr>
        <w:pStyle w:val="8"/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упрощение, а в большинстве случаев отмена налоговой отчетности;</w:t>
      </w:r>
    </w:p>
    <w:p w14:paraId="10B327F5">
      <w:pPr>
        <w:pStyle w:val="8"/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не нужно уплачивать страховые взносы (социальные гарантии обеспечиваются из бюджета);</w:t>
      </w:r>
    </w:p>
    <w:p w14:paraId="5379AF05">
      <w:pPr>
        <w:pStyle w:val="8"/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налог рассчитывается автоматически налоговым органом;</w:t>
      </w:r>
    </w:p>
    <w:p w14:paraId="3CA803A6">
      <w:pPr>
        <w:pStyle w:val="8"/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не нужно отслеживать сроки подачи документов и изменения их форматов;</w:t>
      </w:r>
    </w:p>
    <w:p w14:paraId="6938B7D2">
      <w:pPr>
        <w:pStyle w:val="8"/>
        <w:numPr>
          <w:ilvl w:val="0"/>
          <w:numId w:val="1"/>
        </w:num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взаимодействие с налоговым  органом через Личный кабинет ИП или юридического лица.</w:t>
      </w:r>
    </w:p>
    <w:p w14:paraId="401E70B3">
      <w:p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Перейти на АвтоУСН вновь зарегистрированные налогоплательщики могут с момента государственной регистрации, уведомив налоговый орган через свой личный кабинет налогоплательщика или через уполномоченный банк о переходе на АвтоУСН не позднее 30 календарных дней с даты постановки на учет, указывая выбранный объект налогообложения.</w:t>
      </w:r>
    </w:p>
    <w:p w14:paraId="44EBA8C5">
      <w:pPr>
        <w:shd w:val="clear" w:color="auto" w:fill="FFFFFF"/>
        <w:spacing w:after="120" w:line="330" w:lineRule="atLeast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Налогоплательщики, применяющие УСН или НПД, могут перейти на АвтоУСН с 1 числа любого месяца года. Для этого не позднее последнего числа месяца, предшествующего месяцу перехода на АвтоУСН, уведомив налоговый орган через личный кабинет налогоплательщика или через уполномоченный банк.</w:t>
      </w:r>
    </w:p>
    <w:p w14:paraId="5E0689B9">
      <w:pPr>
        <w:spacing w:after="0" w:line="240" w:lineRule="auto"/>
        <w:rPr>
          <w:rFonts w:ascii="Times New Roman" w:hAnsi="Times New Roman" w:eastAsia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E2F33"/>
          <w:sz w:val="28"/>
          <w:szCs w:val="28"/>
          <w:shd w:val="clear" w:color="auto" w:fill="FFFFFF"/>
        </w:rPr>
        <w:t xml:space="preserve">Подробную информацию по применению АвтоУСН можно найти на промостранице, размещенной на официальном </w:t>
      </w:r>
      <w:r>
        <w:fldChar w:fldCharType="begin"/>
      </w:r>
      <w:r>
        <w:instrText xml:space="preserve"> HYPERLINK "https://ausn.nalog.gov.ru/"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FF7700"/>
          <w:sz w:val="28"/>
          <w:szCs w:val="28"/>
        </w:rPr>
        <w:t>сайте ФНС России</w:t>
      </w:r>
      <w:r>
        <w:rPr>
          <w:rFonts w:ascii="Times New Roman" w:hAnsi="Times New Roman" w:eastAsia="Times New Roman" w:cs="Times New Roman"/>
          <w:color w:val="FF77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2E2F33"/>
          <w:sz w:val="28"/>
          <w:szCs w:val="28"/>
          <w:shd w:val="clear" w:color="auto" w:fill="FFFFFF"/>
        </w:rPr>
        <w:t>.</w:t>
      </w:r>
    </w:p>
    <w:p w14:paraId="00729AE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2FE348DC">
      <w:pPr>
        <w:spacing w:after="0" w:line="240" w:lineRule="auto"/>
      </w:pPr>
      <w:r>
        <w:rPr>
          <w:rFonts w:ascii="Arial" w:hAnsi="Arial" w:eastAsia="Times New Roman" w:cs="Arial"/>
          <w:color w:val="2E2F33"/>
          <w:sz w:val="21"/>
          <w:szCs w:val="21"/>
        </w:rPr>
        <w:br w:type="textWrapping"/>
      </w:r>
    </w:p>
    <w:p w14:paraId="55CEFB6D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C666F"/>
    <w:multiLevelType w:val="multilevel"/>
    <w:tmpl w:val="068C666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4C"/>
    <w:rsid w:val="001C1F45"/>
    <w:rsid w:val="001D4AC5"/>
    <w:rsid w:val="002A2730"/>
    <w:rsid w:val="006F31B6"/>
    <w:rsid w:val="007E6C05"/>
    <w:rsid w:val="009D62A6"/>
    <w:rsid w:val="009E1295"/>
    <w:rsid w:val="00C7554C"/>
    <w:rsid w:val="00DC58BD"/>
    <w:rsid w:val="00EB4776"/>
    <w:rsid w:val="00ED7589"/>
    <w:rsid w:val="00F154FA"/>
    <w:rsid w:val="00F2702B"/>
    <w:rsid w:val="7B5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1275</Characters>
  <Lines>10</Lines>
  <Paragraphs>2</Paragraphs>
  <TotalTime>1</TotalTime>
  <ScaleCrop>false</ScaleCrop>
  <LinksUpToDate>false</LinksUpToDate>
  <CharactersWithSpaces>1496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2025-09-12T09:37:00Z</dcterms:created>
  <dc:creator>Inet</dc:creator>
  <cp:lastModifiedBy>uruku</cp:lastModifiedBy>
  <dcterms:modified xsi:type="dcterms:W3CDTF">2025-09-18T11:34:21Z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77D258789795424F8F919D4890F103D4_13</vt:lpwstr>
  </property>
</Properties>
</file>